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6D6" w14:textId="1333019B" w:rsidR="00B3226C" w:rsidRDefault="00B3226C" w:rsidP="00B3226C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 xml:space="preserve">On Day 1, </w:t>
      </w:r>
      <w:r w:rsidR="00F015E9">
        <w:rPr>
          <w:rFonts w:ascii="Calibri" w:eastAsia="Times New Roman" w:hAnsi="Calibri"/>
          <w:color w:val="000000"/>
          <w:sz w:val="27"/>
          <w:szCs w:val="27"/>
        </w:rPr>
        <w:t xml:space="preserve">Sam </w:t>
      </w:r>
      <w:proofErr w:type="spellStart"/>
      <w:r w:rsidR="00F015E9">
        <w:rPr>
          <w:rFonts w:ascii="Calibri" w:eastAsia="Times New Roman" w:hAnsi="Calibri"/>
          <w:color w:val="000000"/>
          <w:sz w:val="27"/>
          <w:szCs w:val="27"/>
        </w:rPr>
        <w:t>Fennell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will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take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you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through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common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presentations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in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babies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infants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up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to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r w:rsidR="00F015E9">
        <w:rPr>
          <w:rFonts w:ascii="Calibri" w:eastAsia="Times New Roman" w:hAnsi="Calibri"/>
          <w:color w:val="000000"/>
          <w:sz w:val="27"/>
          <w:szCs w:val="27"/>
        </w:rPr>
        <w:t>3</w:t>
      </w:r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year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This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day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will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include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a protocol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for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examination of a baby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including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neurological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orthopaedic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osteopathic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screening, assessment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diagnosis.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You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will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learn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how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to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differentially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diagnose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between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a range of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environmental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gastrointestinal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musuculoskeletal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presentations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best treatment approaches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for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these. </w:t>
      </w:r>
    </w:p>
    <w:p w14:paraId="1C938DA3" w14:textId="77777777" w:rsidR="00B3226C" w:rsidRDefault="00B3226C" w:rsidP="00B3226C">
      <w:pPr>
        <w:rPr>
          <w:rFonts w:ascii="Calibri" w:eastAsia="Times New Roman" w:hAnsi="Calibri"/>
          <w:color w:val="000000"/>
          <w:sz w:val="27"/>
          <w:szCs w:val="27"/>
        </w:rPr>
      </w:pPr>
    </w:p>
    <w:p w14:paraId="63AD5B0A" w14:textId="77777777" w:rsidR="00B3226C" w:rsidRDefault="00B3226C" w:rsidP="00B3226C">
      <w:pPr>
        <w:rPr>
          <w:rFonts w:ascii="Calibri" w:eastAsia="Times New Roman" w:hAnsi="Calibri"/>
          <w:color w:val="000000"/>
          <w:sz w:val="27"/>
          <w:szCs w:val="27"/>
        </w:rPr>
      </w:pPr>
      <w:r>
        <w:rPr>
          <w:rFonts w:ascii="Calibri" w:eastAsia="Times New Roman" w:hAnsi="Calibri"/>
          <w:color w:val="000000"/>
          <w:sz w:val="27"/>
          <w:szCs w:val="27"/>
        </w:rPr>
        <w:t xml:space="preserve">On Day 2, Sam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Fennell</w:t>
      </w:r>
      <w:bookmarkStart w:id="0" w:name="_GoBack"/>
      <w:bookmarkEnd w:id="0"/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with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introduce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you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to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paediatric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ear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nose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throat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presentations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in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infant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pre-school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age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group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She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will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guide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you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through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examination,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differential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diagnosis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treatment approaches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to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give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you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confidence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in managing common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upper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and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lower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respiratory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tract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7"/>
          <w:szCs w:val="27"/>
        </w:rPr>
        <w:t>complaints</w:t>
      </w:r>
      <w:proofErr w:type="spellEnd"/>
      <w:r>
        <w:rPr>
          <w:rFonts w:ascii="Calibri" w:eastAsia="Times New Roman" w:hAnsi="Calibri"/>
          <w:color w:val="000000"/>
          <w:sz w:val="27"/>
          <w:szCs w:val="27"/>
        </w:rPr>
        <w:t>.</w:t>
      </w:r>
    </w:p>
    <w:p w14:paraId="0C8A6AA6" w14:textId="77777777" w:rsidR="00F22CD1" w:rsidRDefault="00F22CD1"/>
    <w:sectPr w:rsidR="00F2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6C"/>
    <w:rsid w:val="000F61F4"/>
    <w:rsid w:val="00B3226C"/>
    <w:rsid w:val="00F015E9"/>
    <w:rsid w:val="00F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E7B5"/>
  <w15:docId w15:val="{FB2F8701-490F-4F46-8C01-92BB0BCE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226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Goeye</dc:creator>
  <cp:lastModifiedBy>Erik Van Goeye</cp:lastModifiedBy>
  <cp:revision>3</cp:revision>
  <dcterms:created xsi:type="dcterms:W3CDTF">2019-02-20T11:12:00Z</dcterms:created>
  <dcterms:modified xsi:type="dcterms:W3CDTF">2019-02-20T11:14:00Z</dcterms:modified>
</cp:coreProperties>
</file>